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17D" w:rsidRDefault="00BF67FE" w:rsidP="0087017D">
      <w:pPr>
        <w:rPr>
          <w:rFonts w:ascii="Arial" w:hAnsi="Arial" w:cs="Arial"/>
          <w:b/>
          <w:sz w:val="38"/>
        </w:rPr>
      </w:pPr>
      <w:r w:rsidRPr="00BF67FE">
        <w:rPr>
          <w:rFonts w:ascii="Arial" w:hAnsi="Arial" w:cs="Arial"/>
          <w:b/>
          <w:sz w:val="38"/>
        </w:rPr>
        <w:t>Health &amp; Safety Policy Statement</w:t>
      </w:r>
    </w:p>
    <w:p w:rsidR="00B67301" w:rsidRDefault="00B67301" w:rsidP="0087017D">
      <w:pPr>
        <w:rPr>
          <w:rFonts w:ascii="Arial" w:hAnsi="Arial" w:cs="Arial"/>
          <w:b/>
          <w:sz w:val="38"/>
        </w:rPr>
      </w:pPr>
    </w:p>
    <w:p w:rsidR="00BF67FE" w:rsidRPr="00BF67FE" w:rsidRDefault="00BF67FE" w:rsidP="00BF67FE">
      <w:pPr>
        <w:pStyle w:val="Default"/>
      </w:pPr>
      <w:r w:rsidRPr="00BF67FE">
        <w:rPr>
          <w:b/>
          <w:bCs/>
        </w:rPr>
        <w:t xml:space="preserve">COMMITMENT TO HEALTH AND SAFETY </w:t>
      </w:r>
    </w:p>
    <w:p w:rsidR="00BF67FE" w:rsidRPr="00BF67FE" w:rsidRDefault="00BF67FE" w:rsidP="00BF67FE">
      <w:pPr>
        <w:pStyle w:val="Default"/>
      </w:pPr>
      <w:r w:rsidRPr="00BF67FE">
        <w:t xml:space="preserve">It is of prime importance to the </w:t>
      </w:r>
      <w:r w:rsidR="006F59A6">
        <w:rPr>
          <w:b/>
          <w:bCs/>
        </w:rPr>
        <w:t>Grove</w:t>
      </w:r>
      <w:r w:rsidRPr="00BF67FE">
        <w:rPr>
          <w:b/>
          <w:bCs/>
        </w:rPr>
        <w:t xml:space="preserve"> Rugby Football Club </w:t>
      </w:r>
      <w:r w:rsidRPr="00BF67FE">
        <w:t xml:space="preserve">(hence forth known as ‘the Club’) to carry out its business in such a way as to avoid harm to its staff, its contractors and all others who may be affected directly or indirectly by its activities. Health &amp; Safety has equal status with other primary business objectives. Safe working practices and due consideration of environmental impact and staff welfare are vital to the overall efficiency and success of our business. It is everyone's responsibility and consequently forms an integral part of the duties of all staff. The Club is committed to obtaining the highest achievable standards of health and safety. </w:t>
      </w:r>
    </w:p>
    <w:p w:rsidR="00BF67FE" w:rsidRPr="00BF67FE" w:rsidRDefault="00BF67FE" w:rsidP="00BF67FE">
      <w:pPr>
        <w:pStyle w:val="Default"/>
      </w:pPr>
      <w:r w:rsidRPr="00BF67FE">
        <w:rPr>
          <w:b/>
          <w:bCs/>
        </w:rPr>
        <w:t xml:space="preserve">AIMS </w:t>
      </w:r>
    </w:p>
    <w:p w:rsidR="00BF67FE" w:rsidRPr="00BF67FE" w:rsidRDefault="00BF67FE" w:rsidP="00BF67FE">
      <w:pPr>
        <w:pStyle w:val="Default"/>
        <w:numPr>
          <w:ilvl w:val="0"/>
          <w:numId w:val="11"/>
        </w:numPr>
        <w:spacing w:after="30"/>
      </w:pPr>
      <w:r w:rsidRPr="00BF67FE">
        <w:t xml:space="preserve">The continuous improvement of workplace safety. </w:t>
      </w:r>
    </w:p>
    <w:p w:rsidR="00BF67FE" w:rsidRPr="00BF67FE" w:rsidRDefault="00BF67FE" w:rsidP="00BF67FE">
      <w:pPr>
        <w:pStyle w:val="Default"/>
        <w:numPr>
          <w:ilvl w:val="0"/>
          <w:numId w:val="11"/>
        </w:numPr>
        <w:spacing w:after="30"/>
      </w:pPr>
      <w:r w:rsidRPr="00BF67FE">
        <w:t xml:space="preserve">To provide a safe and healthy working environment. </w:t>
      </w:r>
    </w:p>
    <w:p w:rsidR="00BF67FE" w:rsidRPr="00BF67FE" w:rsidRDefault="00BF67FE" w:rsidP="00BF67FE">
      <w:pPr>
        <w:pStyle w:val="Default"/>
        <w:numPr>
          <w:ilvl w:val="0"/>
          <w:numId w:val="11"/>
        </w:numPr>
      </w:pPr>
      <w:r w:rsidRPr="00BF67FE">
        <w:t xml:space="preserve">To eliminate the use of products and practices that are found to have an adverse effect on people, equipment or the environment. </w:t>
      </w:r>
    </w:p>
    <w:p w:rsidR="00BF67FE" w:rsidRPr="00BF67FE" w:rsidRDefault="00BF67FE" w:rsidP="00BF67FE">
      <w:pPr>
        <w:pStyle w:val="Default"/>
      </w:pPr>
      <w:r w:rsidRPr="00BF67FE">
        <w:rPr>
          <w:b/>
          <w:bCs/>
          <w:i/>
          <w:iCs/>
        </w:rPr>
        <w:t xml:space="preserve">OBJECTIVES </w:t>
      </w:r>
    </w:p>
    <w:p w:rsidR="00BF67FE" w:rsidRPr="00BF67FE" w:rsidRDefault="00BF67FE" w:rsidP="00BF67FE">
      <w:pPr>
        <w:pStyle w:val="Default"/>
        <w:numPr>
          <w:ilvl w:val="0"/>
          <w:numId w:val="10"/>
        </w:numPr>
        <w:spacing w:after="30"/>
      </w:pPr>
      <w:r w:rsidRPr="00BF67FE">
        <w:t xml:space="preserve">To conform to requirements of the Health and Safety at work Act and associated Regulations and Codes of Practice. </w:t>
      </w:r>
    </w:p>
    <w:p w:rsidR="00BF67FE" w:rsidRPr="00BF67FE" w:rsidRDefault="00BF67FE" w:rsidP="00BF67FE">
      <w:pPr>
        <w:pStyle w:val="Default"/>
        <w:numPr>
          <w:ilvl w:val="0"/>
          <w:numId w:val="10"/>
        </w:numPr>
        <w:spacing w:after="30"/>
      </w:pPr>
      <w:r w:rsidRPr="00BF67FE">
        <w:t xml:space="preserve">To establish and maintain effective systems and plans for managing the health, safety and welfare of all staff, in addition to the environmental impact of our operations. </w:t>
      </w:r>
    </w:p>
    <w:p w:rsidR="00BF67FE" w:rsidRPr="00BF67FE" w:rsidRDefault="00BF67FE" w:rsidP="00BF67FE">
      <w:pPr>
        <w:pStyle w:val="Default"/>
        <w:numPr>
          <w:ilvl w:val="0"/>
          <w:numId w:val="10"/>
        </w:numPr>
        <w:spacing w:after="30"/>
      </w:pPr>
      <w:r w:rsidRPr="00BF67FE">
        <w:t xml:space="preserve">To ensure that all risks are properly assessed and controlled. </w:t>
      </w:r>
    </w:p>
    <w:p w:rsidR="00BF67FE" w:rsidRPr="00BF67FE" w:rsidRDefault="00BF67FE" w:rsidP="00BF67FE">
      <w:pPr>
        <w:pStyle w:val="Default"/>
        <w:numPr>
          <w:ilvl w:val="0"/>
          <w:numId w:val="10"/>
        </w:numPr>
        <w:spacing w:after="30"/>
      </w:pPr>
      <w:r w:rsidRPr="00BF67FE">
        <w:t xml:space="preserve">To establish and maintain clear written standards and procedures to control the risk to health, safety and the environment and to ensure that these are adhered to. </w:t>
      </w:r>
    </w:p>
    <w:p w:rsidR="00BF67FE" w:rsidRPr="00BF67FE" w:rsidRDefault="00BF67FE" w:rsidP="00BF67FE">
      <w:pPr>
        <w:pStyle w:val="Default"/>
        <w:numPr>
          <w:ilvl w:val="0"/>
          <w:numId w:val="10"/>
        </w:numPr>
        <w:spacing w:after="30"/>
      </w:pPr>
      <w:r w:rsidRPr="00BF67FE">
        <w:rPr>
          <w:i/>
          <w:iCs/>
        </w:rPr>
        <w:t xml:space="preserve">To ensure that all Club staff are competent and able to perform their tasks safely, through the provision of adequate training information and supervision. </w:t>
      </w:r>
    </w:p>
    <w:p w:rsidR="00BF67FE" w:rsidRPr="00BF67FE" w:rsidRDefault="00BF67FE" w:rsidP="00BF67FE">
      <w:pPr>
        <w:pStyle w:val="Default"/>
        <w:numPr>
          <w:ilvl w:val="0"/>
          <w:numId w:val="10"/>
        </w:numPr>
        <w:spacing w:after="30"/>
      </w:pPr>
      <w:r w:rsidRPr="00BF67FE">
        <w:t xml:space="preserve">To maintain an effective system of consultation with our staff on health, safety and environmental issues. </w:t>
      </w:r>
    </w:p>
    <w:p w:rsidR="00BF67FE" w:rsidRPr="00BF67FE" w:rsidRDefault="00BF67FE" w:rsidP="00BF67FE">
      <w:pPr>
        <w:pStyle w:val="Default"/>
        <w:numPr>
          <w:ilvl w:val="0"/>
          <w:numId w:val="10"/>
        </w:numPr>
        <w:spacing w:after="30"/>
      </w:pPr>
      <w:r w:rsidRPr="00BF67FE">
        <w:t xml:space="preserve">To ensure that all accidents are properly investigated and appropriate corrective actions are taken. </w:t>
      </w:r>
    </w:p>
    <w:p w:rsidR="00BF67FE" w:rsidRPr="00BF67FE" w:rsidRDefault="00BF67FE" w:rsidP="00BF67FE">
      <w:pPr>
        <w:pStyle w:val="Default"/>
        <w:numPr>
          <w:ilvl w:val="0"/>
          <w:numId w:val="10"/>
        </w:numPr>
        <w:spacing w:after="30"/>
      </w:pPr>
      <w:r w:rsidRPr="00BF67FE">
        <w:t xml:space="preserve">To promote an increased awareness of safety and a responsibility for the environment amongst all staff. </w:t>
      </w:r>
    </w:p>
    <w:p w:rsidR="00BF67FE" w:rsidRPr="00BF67FE" w:rsidRDefault="00BF67FE" w:rsidP="00BF67FE">
      <w:pPr>
        <w:pStyle w:val="Default"/>
        <w:numPr>
          <w:ilvl w:val="0"/>
          <w:numId w:val="10"/>
        </w:numPr>
      </w:pPr>
      <w:r w:rsidRPr="00BF67FE">
        <w:t xml:space="preserve">To maintain an effective system of monitoring and reviewing health, safety and environmental performance. </w:t>
      </w:r>
    </w:p>
    <w:p w:rsidR="00BF67FE" w:rsidRPr="00BF67FE" w:rsidRDefault="00BF67FE" w:rsidP="00BF67FE">
      <w:pPr>
        <w:pStyle w:val="Default"/>
      </w:pPr>
    </w:p>
    <w:p w:rsidR="00BF67FE" w:rsidRPr="00BF67FE" w:rsidRDefault="00BF67FE" w:rsidP="00BF67FE">
      <w:pPr>
        <w:pStyle w:val="Default"/>
      </w:pPr>
      <w:r w:rsidRPr="00BF67FE">
        <w:t xml:space="preserve">This policy and attendant procedures will be regularly reviewed and up-dated annually to reflect changes in legislative, organisational, operational and management arrangements. </w:t>
      </w:r>
    </w:p>
    <w:p w:rsidR="00BF67FE" w:rsidRPr="00BF67FE" w:rsidRDefault="00BF67FE" w:rsidP="00BF67FE">
      <w:pPr>
        <w:pStyle w:val="Default"/>
        <w:rPr>
          <w:b/>
          <w:bCs/>
        </w:rPr>
      </w:pPr>
    </w:p>
    <w:p w:rsidR="00BF67FE" w:rsidRPr="00BF67FE" w:rsidRDefault="00BF67FE" w:rsidP="00BF67FE">
      <w:pPr>
        <w:pStyle w:val="Default"/>
      </w:pPr>
      <w:r w:rsidRPr="00BF67FE">
        <w:rPr>
          <w:b/>
          <w:bCs/>
        </w:rPr>
        <w:t>Signed …</w:t>
      </w:r>
      <w:r w:rsidR="006F59A6" w:rsidRPr="006F59A6">
        <w:rPr>
          <w:rFonts w:ascii="Blackadder ITC" w:hAnsi="Blackadder ITC"/>
          <w:b/>
          <w:bCs/>
          <w:sz w:val="40"/>
          <w:szCs w:val="40"/>
        </w:rPr>
        <w:t>M</w:t>
      </w:r>
      <w:bookmarkStart w:id="0" w:name="_GoBack"/>
      <w:bookmarkEnd w:id="0"/>
      <w:r w:rsidR="006F59A6" w:rsidRPr="006F59A6">
        <w:rPr>
          <w:rFonts w:ascii="Blackadder ITC" w:hAnsi="Blackadder ITC"/>
          <w:b/>
          <w:bCs/>
          <w:sz w:val="40"/>
          <w:szCs w:val="40"/>
        </w:rPr>
        <w:t>artin T Stalder</w:t>
      </w:r>
      <w:r w:rsidRPr="00BF67FE">
        <w:rPr>
          <w:b/>
          <w:bCs/>
        </w:rPr>
        <w:t>………………</w:t>
      </w:r>
      <w:r w:rsidR="004904A7">
        <w:rPr>
          <w:b/>
          <w:bCs/>
        </w:rPr>
        <w:t xml:space="preserve">………………………………. Date </w:t>
      </w:r>
      <w:r w:rsidR="006F59A6">
        <w:rPr>
          <w:b/>
          <w:bCs/>
        </w:rPr>
        <w:t>1</w:t>
      </w:r>
      <w:r w:rsidR="00B67301">
        <w:rPr>
          <w:b/>
          <w:bCs/>
        </w:rPr>
        <w:t>3</w:t>
      </w:r>
      <w:r w:rsidR="006F59A6">
        <w:rPr>
          <w:b/>
          <w:bCs/>
        </w:rPr>
        <w:t>/</w:t>
      </w:r>
      <w:r w:rsidR="00B67301">
        <w:rPr>
          <w:b/>
          <w:bCs/>
        </w:rPr>
        <w:t>01</w:t>
      </w:r>
      <w:r w:rsidR="006F59A6">
        <w:rPr>
          <w:b/>
          <w:bCs/>
        </w:rPr>
        <w:t>/201</w:t>
      </w:r>
      <w:r w:rsidR="00B67301">
        <w:rPr>
          <w:b/>
          <w:bCs/>
        </w:rPr>
        <w:t>9</w:t>
      </w:r>
      <w:r w:rsidR="004904A7">
        <w:rPr>
          <w:b/>
          <w:bCs/>
        </w:rPr>
        <w:t>………………</w:t>
      </w:r>
      <w:r w:rsidRPr="00BF67FE">
        <w:rPr>
          <w:b/>
          <w:bCs/>
        </w:rPr>
        <w:t xml:space="preserve"> </w:t>
      </w:r>
    </w:p>
    <w:sectPr w:rsidR="00BF67FE" w:rsidRPr="00BF67FE" w:rsidSect="001D15AF">
      <w:headerReference w:type="first" r:id="rId8"/>
      <w:footerReference w:type="first" r:id="rId9"/>
      <w:pgSz w:w="11907" w:h="16839" w:code="9"/>
      <w:pgMar w:top="851" w:right="1077" w:bottom="1021" w:left="1077" w:header="720" w:footer="4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F14" w:rsidRDefault="000C1F14" w:rsidP="006304AD">
      <w:r>
        <w:separator/>
      </w:r>
    </w:p>
  </w:endnote>
  <w:endnote w:type="continuationSeparator" w:id="0">
    <w:p w:rsidR="000C1F14" w:rsidRDefault="000C1F14" w:rsidP="00630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4AD" w:rsidRDefault="006F59A6" w:rsidP="006304AD">
    <w:pPr>
      <w:pStyle w:val="Footer"/>
      <w:ind w:left="-1276"/>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-22225</wp:posOffset>
              </wp:positionH>
              <wp:positionV relativeFrom="paragraph">
                <wp:posOffset>-728980</wp:posOffset>
              </wp:positionV>
              <wp:extent cx="2956560" cy="689610"/>
              <wp:effectExtent l="4445" t="0" r="127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689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70A4" w:rsidRDefault="003870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75pt;margin-top:-57.4pt;width:232.8pt;height:5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" stroked="f">
              <v:textbox>
                <w:txbxContent>
                  <w:p w:rsidR="003870A4" w:rsidRDefault="003870A4"/>
                </w:txbxContent>
              </v:textbox>
            </v:shape>
          </w:pict>
        </mc:Fallback>
      </mc:AlternateContent>
    </w:r>
    <w:r w:rsidR="00C92608">
      <w:rPr>
        <w:noProof/>
        <w:lang w:eastAsia="en-GB"/>
      </w:rPr>
      <w:drawing>
        <wp:anchor distT="0" distB="0" distL="114300" distR="114300" simplePos="0" relativeHeight="251657216" behindDoc="0" locked="0" layoutInCell="1" allowOverlap="1">
          <wp:simplePos x="0" y="0"/>
          <wp:positionH relativeFrom="column">
            <wp:posOffset>5221605</wp:posOffset>
          </wp:positionH>
          <wp:positionV relativeFrom="paragraph">
            <wp:posOffset>-1367155</wp:posOffset>
          </wp:positionV>
          <wp:extent cx="1076960" cy="1047750"/>
          <wp:effectExtent l="19050" t="0" r="8890" b="0"/>
          <wp:wrapNone/>
          <wp:docPr id="3" name="Picture 3" descr="Rugb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ugby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960" cy="104775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F14" w:rsidRDefault="000C1F14" w:rsidP="006304AD">
      <w:r>
        <w:separator/>
      </w:r>
    </w:p>
  </w:footnote>
  <w:footnote w:type="continuationSeparator" w:id="0">
    <w:p w:rsidR="000C1F14" w:rsidRDefault="000C1F14" w:rsidP="006304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4AD" w:rsidRDefault="006F59A6" w:rsidP="006304AD">
    <w:pPr>
      <w:pStyle w:val="Header"/>
      <w:ind w:left="-1560" w:right="-743"/>
      <w:jc w:val="center"/>
    </w:pPr>
    <w:r>
      <w:rPr>
        <w:noProof/>
        <w:lang w:eastAsia="en-GB"/>
      </w:rPr>
      <w:drawing>
        <wp:inline distT="0" distB="0" distL="0" distR="0" wp14:anchorId="2AD95063">
          <wp:extent cx="733425" cy="9786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8678" cy="985618"/>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A11EE"/>
    <w:multiLevelType w:val="hybridMultilevel"/>
    <w:tmpl w:val="1E74A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25D6E"/>
    <w:multiLevelType w:val="hybridMultilevel"/>
    <w:tmpl w:val="235A90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23252D"/>
    <w:multiLevelType w:val="hybridMultilevel"/>
    <w:tmpl w:val="37924AB2"/>
    <w:lvl w:ilvl="0" w:tplc="2886175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5C6DA3"/>
    <w:multiLevelType w:val="hybridMultilevel"/>
    <w:tmpl w:val="B3F8E7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8D7639"/>
    <w:multiLevelType w:val="multilevel"/>
    <w:tmpl w:val="6E2858B2"/>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C630D79"/>
    <w:multiLevelType w:val="multilevel"/>
    <w:tmpl w:val="51E06470"/>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9977873"/>
    <w:multiLevelType w:val="hybridMultilevel"/>
    <w:tmpl w:val="83EA23FA"/>
    <w:lvl w:ilvl="0" w:tplc="2886175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172E38"/>
    <w:multiLevelType w:val="hybridMultilevel"/>
    <w:tmpl w:val="C492C9D8"/>
    <w:lvl w:ilvl="0" w:tplc="2886175A">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97A72FA"/>
    <w:multiLevelType w:val="multilevel"/>
    <w:tmpl w:val="E23CBB92"/>
    <w:styleLink w:val="OutlineNumber"/>
    <w:lvl w:ilvl="0">
      <w:start w:val="1"/>
      <w:numFmt w:val="decimal"/>
      <w:isLgl/>
      <w:lvlText w:val="%1."/>
      <w:lvlJc w:val="left"/>
      <w:pPr>
        <w:ind w:left="504" w:hanging="432"/>
      </w:pPr>
      <w:rPr>
        <w:rFonts w:ascii="Tahoma" w:hAnsi="Tahoma" w:hint="default"/>
        <w:b w:val="0"/>
        <w:i w:val="0"/>
        <w:sz w:val="20"/>
      </w:rPr>
    </w:lvl>
    <w:lvl w:ilvl="1">
      <w:start w:val="1"/>
      <w:numFmt w:val="decimal"/>
      <w:isLgl/>
      <w:lvlText w:val="%2.%1"/>
      <w:lvlJc w:val="left"/>
      <w:pPr>
        <w:ind w:left="792" w:hanging="432"/>
      </w:pPr>
      <w:rPr>
        <w:rFonts w:hint="default"/>
      </w:rPr>
    </w:lvl>
    <w:lvl w:ilvl="2">
      <w:start w:val="1"/>
      <w:numFmt w:val="none"/>
      <w:isLgl/>
      <w:lvlText w:val="%1.%2."/>
      <w:lvlJc w:val="left"/>
      <w:pPr>
        <w:ind w:left="1080" w:hanging="432"/>
      </w:pPr>
      <w:rPr>
        <w:rFonts w:hint="default"/>
      </w:rPr>
    </w:lvl>
    <w:lvl w:ilvl="3">
      <w:start w:val="1"/>
      <w:numFmt w:val="decimal"/>
      <w:lvlText w:val="(%4)"/>
      <w:lvlJc w:val="left"/>
      <w:pPr>
        <w:ind w:left="1368" w:hanging="432"/>
      </w:pPr>
      <w:rPr>
        <w:rFonts w:hint="default"/>
      </w:rPr>
    </w:lvl>
    <w:lvl w:ilvl="4">
      <w:start w:val="1"/>
      <w:numFmt w:val="lowerLetter"/>
      <w:lvlText w:val="(%5)"/>
      <w:lvlJc w:val="left"/>
      <w:pPr>
        <w:ind w:left="1656" w:hanging="432"/>
      </w:pPr>
      <w:rPr>
        <w:rFonts w:hint="default"/>
      </w:rPr>
    </w:lvl>
    <w:lvl w:ilvl="5">
      <w:start w:val="1"/>
      <w:numFmt w:val="lowerRoman"/>
      <w:lvlText w:val="(%6)"/>
      <w:lvlJc w:val="left"/>
      <w:pPr>
        <w:ind w:left="1944" w:hanging="432"/>
      </w:pPr>
      <w:rPr>
        <w:rFonts w:hint="default"/>
      </w:rPr>
    </w:lvl>
    <w:lvl w:ilvl="6">
      <w:start w:val="1"/>
      <w:numFmt w:val="decimal"/>
      <w:lvlText w:val="%7."/>
      <w:lvlJc w:val="left"/>
      <w:pPr>
        <w:ind w:left="2232" w:hanging="432"/>
      </w:pPr>
      <w:rPr>
        <w:rFonts w:hint="default"/>
      </w:rPr>
    </w:lvl>
    <w:lvl w:ilvl="7">
      <w:start w:val="1"/>
      <w:numFmt w:val="lowerLetter"/>
      <w:lvlText w:val="%8."/>
      <w:lvlJc w:val="left"/>
      <w:pPr>
        <w:ind w:left="2520" w:hanging="432"/>
      </w:pPr>
      <w:rPr>
        <w:rFonts w:hint="default"/>
      </w:rPr>
    </w:lvl>
    <w:lvl w:ilvl="8">
      <w:start w:val="1"/>
      <w:numFmt w:val="lowerRoman"/>
      <w:lvlText w:val="%9."/>
      <w:lvlJc w:val="left"/>
      <w:pPr>
        <w:ind w:left="2808" w:hanging="432"/>
      </w:pPr>
      <w:rPr>
        <w:rFonts w:hint="default"/>
      </w:rPr>
    </w:lvl>
  </w:abstractNum>
  <w:abstractNum w:abstractNumId="9" w15:restartNumberingAfterBreak="0">
    <w:nsid w:val="6A2019A5"/>
    <w:multiLevelType w:val="hybridMultilevel"/>
    <w:tmpl w:val="F64412F6"/>
    <w:lvl w:ilvl="0" w:tplc="E0AA95AC">
      <w:start w:val="1"/>
      <w:numFmt w:val="decimal"/>
      <w:pStyle w:val="Numbered1"/>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CFC300F"/>
    <w:multiLevelType w:val="hybridMultilevel"/>
    <w:tmpl w:val="B8422F30"/>
    <w:lvl w:ilvl="0" w:tplc="2886175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4"/>
  </w:num>
  <w:num w:numId="4">
    <w:abstractNumId w:val="5"/>
  </w:num>
  <w:num w:numId="5">
    <w:abstractNumId w:val="0"/>
  </w:num>
  <w:num w:numId="6">
    <w:abstractNumId w:val="2"/>
  </w:num>
  <w:num w:numId="7">
    <w:abstractNumId w:val="10"/>
  </w:num>
  <w:num w:numId="8">
    <w:abstractNumId w:val="6"/>
  </w:num>
  <w:num w:numId="9">
    <w:abstractNumId w:val="7"/>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attachedTemplate r:id="rId1"/>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128"/>
    <w:rsid w:val="00015B6A"/>
    <w:rsid w:val="00021CA4"/>
    <w:rsid w:val="000A4DCC"/>
    <w:rsid w:val="000B3CF6"/>
    <w:rsid w:val="000C1F14"/>
    <w:rsid w:val="000D4554"/>
    <w:rsid w:val="000D5196"/>
    <w:rsid w:val="000E40DE"/>
    <w:rsid w:val="000F4EA6"/>
    <w:rsid w:val="000F5CEA"/>
    <w:rsid w:val="00110310"/>
    <w:rsid w:val="00127EEC"/>
    <w:rsid w:val="00141BE0"/>
    <w:rsid w:val="001459C3"/>
    <w:rsid w:val="001552FC"/>
    <w:rsid w:val="001827BB"/>
    <w:rsid w:val="001D15AF"/>
    <w:rsid w:val="001F69F5"/>
    <w:rsid w:val="00254D25"/>
    <w:rsid w:val="0038596B"/>
    <w:rsid w:val="003866BF"/>
    <w:rsid w:val="003870A4"/>
    <w:rsid w:val="003C09E2"/>
    <w:rsid w:val="00416783"/>
    <w:rsid w:val="004213FF"/>
    <w:rsid w:val="00424B81"/>
    <w:rsid w:val="00440E65"/>
    <w:rsid w:val="0046010D"/>
    <w:rsid w:val="004904A7"/>
    <w:rsid w:val="004A378C"/>
    <w:rsid w:val="0050103D"/>
    <w:rsid w:val="005166C2"/>
    <w:rsid w:val="005263E4"/>
    <w:rsid w:val="005458A9"/>
    <w:rsid w:val="0055543C"/>
    <w:rsid w:val="005740ED"/>
    <w:rsid w:val="005A6442"/>
    <w:rsid w:val="005B0E0B"/>
    <w:rsid w:val="005C62DD"/>
    <w:rsid w:val="005F63E1"/>
    <w:rsid w:val="006304AD"/>
    <w:rsid w:val="006B3E01"/>
    <w:rsid w:val="006E7FB7"/>
    <w:rsid w:val="006F59A6"/>
    <w:rsid w:val="0070244F"/>
    <w:rsid w:val="007068C1"/>
    <w:rsid w:val="00727FAF"/>
    <w:rsid w:val="00744BC3"/>
    <w:rsid w:val="00790A7A"/>
    <w:rsid w:val="007A0E30"/>
    <w:rsid w:val="007F3375"/>
    <w:rsid w:val="0082322E"/>
    <w:rsid w:val="00835128"/>
    <w:rsid w:val="0087017D"/>
    <w:rsid w:val="008802F5"/>
    <w:rsid w:val="00882F8B"/>
    <w:rsid w:val="00897901"/>
    <w:rsid w:val="008B725E"/>
    <w:rsid w:val="008D5972"/>
    <w:rsid w:val="009501F3"/>
    <w:rsid w:val="009D5CDD"/>
    <w:rsid w:val="00A116E1"/>
    <w:rsid w:val="00A90659"/>
    <w:rsid w:val="00A975EB"/>
    <w:rsid w:val="00AC1559"/>
    <w:rsid w:val="00AC1E35"/>
    <w:rsid w:val="00B007C7"/>
    <w:rsid w:val="00B67301"/>
    <w:rsid w:val="00B8604B"/>
    <w:rsid w:val="00BF4C04"/>
    <w:rsid w:val="00BF67FE"/>
    <w:rsid w:val="00C02405"/>
    <w:rsid w:val="00C1108E"/>
    <w:rsid w:val="00C157C5"/>
    <w:rsid w:val="00C34424"/>
    <w:rsid w:val="00C36F98"/>
    <w:rsid w:val="00C823AC"/>
    <w:rsid w:val="00C92608"/>
    <w:rsid w:val="00CB1325"/>
    <w:rsid w:val="00D23C09"/>
    <w:rsid w:val="00D36E9D"/>
    <w:rsid w:val="00D512FF"/>
    <w:rsid w:val="00D813E1"/>
    <w:rsid w:val="00DB58F3"/>
    <w:rsid w:val="00DF6838"/>
    <w:rsid w:val="00E22689"/>
    <w:rsid w:val="00E37105"/>
    <w:rsid w:val="00E62260"/>
    <w:rsid w:val="00EA12C3"/>
    <w:rsid w:val="00EE2147"/>
    <w:rsid w:val="00F00A30"/>
    <w:rsid w:val="00F733DC"/>
    <w:rsid w:val="00F7670A"/>
    <w:rsid w:val="00FA39F4"/>
    <w:rsid w:val="00FD26D5"/>
    <w:rsid w:val="00FE2B43"/>
    <w:rsid w:val="00FE3E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5AC6C4-87D9-4FDA-B868-8CEC12C1E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17D"/>
    <w:pPr>
      <w:widowControl w:val="0"/>
      <w:overflowPunct w:val="0"/>
      <w:autoSpaceDE w:val="0"/>
      <w:autoSpaceDN w:val="0"/>
      <w:adjustRightInd w:val="0"/>
      <w:textAlignment w:val="baseline"/>
    </w:pPr>
    <w:rPr>
      <w:rFonts w:ascii="Times New Roman" w:eastAsia="Times New Roman" w:hAnsi="Times New Roman"/>
      <w:kern w:val="28"/>
      <w:lang w:eastAsia="en-US"/>
    </w:rPr>
  </w:style>
  <w:style w:type="paragraph" w:styleId="Heading1">
    <w:name w:val="heading 1"/>
    <w:basedOn w:val="Normal"/>
    <w:next w:val="Normal"/>
    <w:link w:val="Heading1Char"/>
    <w:autoRedefine/>
    <w:qFormat/>
    <w:rsid w:val="00110310"/>
    <w:pPr>
      <w:numPr>
        <w:numId w:val="4"/>
      </w:numPr>
      <w:spacing w:before="240" w:after="240"/>
      <w:ind w:right="851"/>
      <w:outlineLvl w:val="0"/>
    </w:pPr>
    <w:rPr>
      <w:szCs w:val="40"/>
    </w:rPr>
  </w:style>
  <w:style w:type="paragraph" w:styleId="Heading2">
    <w:name w:val="heading 2"/>
    <w:basedOn w:val="Normal"/>
    <w:next w:val="Normal"/>
    <w:link w:val="Heading2Char"/>
    <w:uiPriority w:val="9"/>
    <w:unhideWhenUsed/>
    <w:qFormat/>
    <w:rsid w:val="00A90659"/>
    <w:pPr>
      <w:keepLines/>
      <w:numPr>
        <w:ilvl w:val="1"/>
        <w:numId w:val="3"/>
      </w:numPr>
      <w:spacing w:before="200" w:after="120"/>
      <w:outlineLvl w:val="1"/>
    </w:pPr>
    <w:rPr>
      <w:b/>
      <w:bCs/>
      <w:sz w:val="22"/>
      <w:szCs w:val="26"/>
    </w:rPr>
  </w:style>
  <w:style w:type="paragraph" w:styleId="Heading3">
    <w:name w:val="heading 3"/>
    <w:basedOn w:val="Normal"/>
    <w:next w:val="Normal"/>
    <w:link w:val="Heading3Char"/>
    <w:uiPriority w:val="9"/>
    <w:unhideWhenUsed/>
    <w:qFormat/>
    <w:rsid w:val="00A90659"/>
    <w:pPr>
      <w:keepLines/>
      <w:numPr>
        <w:ilvl w:val="2"/>
        <w:numId w:val="3"/>
      </w:numPr>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0310"/>
    <w:rPr>
      <w:rFonts w:ascii="Tahoma" w:eastAsia="Times New Roman" w:hAnsi="Tahoma" w:cs="Tahoma"/>
      <w:color w:val="1F497D"/>
      <w:sz w:val="18"/>
      <w:szCs w:val="40"/>
    </w:rPr>
  </w:style>
  <w:style w:type="character" w:customStyle="1" w:styleId="Heading2Char">
    <w:name w:val="Heading 2 Char"/>
    <w:basedOn w:val="DefaultParagraphFont"/>
    <w:link w:val="Heading2"/>
    <w:uiPriority w:val="9"/>
    <w:rsid w:val="00A90659"/>
    <w:rPr>
      <w:rFonts w:ascii="Tahoma" w:eastAsia="Times New Roman" w:hAnsi="Tahoma" w:cs="Times New Roman"/>
      <w:b/>
      <w:bCs/>
      <w:color w:val="1F497D"/>
      <w:szCs w:val="26"/>
    </w:rPr>
  </w:style>
  <w:style w:type="character" w:customStyle="1" w:styleId="Heading3Char">
    <w:name w:val="Heading 3 Char"/>
    <w:basedOn w:val="DefaultParagraphFont"/>
    <w:link w:val="Heading3"/>
    <w:uiPriority w:val="9"/>
    <w:rsid w:val="00A90659"/>
    <w:rPr>
      <w:rFonts w:ascii="Cambria" w:eastAsia="Times New Roman" w:hAnsi="Cambria" w:cs="Times New Roman"/>
      <w:b/>
      <w:bCs/>
      <w:color w:val="4F81BD"/>
      <w:sz w:val="20"/>
      <w:szCs w:val="20"/>
    </w:rPr>
  </w:style>
  <w:style w:type="paragraph" w:styleId="TOC1">
    <w:name w:val="toc 1"/>
    <w:basedOn w:val="Normal"/>
    <w:next w:val="Normal"/>
    <w:autoRedefine/>
    <w:uiPriority w:val="39"/>
    <w:unhideWhenUsed/>
    <w:qFormat/>
    <w:rsid w:val="00F7670A"/>
    <w:pPr>
      <w:tabs>
        <w:tab w:val="right" w:leader="dot" w:pos="8297"/>
      </w:tabs>
      <w:spacing w:after="100"/>
    </w:pPr>
    <w:rPr>
      <w:b/>
      <w:i/>
      <w:smallCaps/>
      <w:noProof/>
    </w:rPr>
  </w:style>
  <w:style w:type="paragraph" w:styleId="TOC2">
    <w:name w:val="toc 2"/>
    <w:basedOn w:val="Normal"/>
    <w:next w:val="Normal"/>
    <w:autoRedefine/>
    <w:uiPriority w:val="39"/>
    <w:unhideWhenUsed/>
    <w:qFormat/>
    <w:rsid w:val="00A90659"/>
    <w:pPr>
      <w:tabs>
        <w:tab w:val="right" w:leader="dot" w:pos="5660"/>
      </w:tabs>
      <w:spacing w:before="120" w:after="120"/>
      <w:ind w:left="216"/>
    </w:pPr>
  </w:style>
  <w:style w:type="paragraph" w:styleId="TOC3">
    <w:name w:val="toc 3"/>
    <w:basedOn w:val="Normal"/>
    <w:next w:val="Normal"/>
    <w:autoRedefine/>
    <w:uiPriority w:val="39"/>
    <w:unhideWhenUsed/>
    <w:qFormat/>
    <w:rsid w:val="00A90659"/>
    <w:pPr>
      <w:spacing w:before="120" w:after="120"/>
      <w:ind w:left="403"/>
    </w:pPr>
  </w:style>
  <w:style w:type="paragraph" w:styleId="NoSpacing">
    <w:name w:val="No Spacing"/>
    <w:uiPriority w:val="1"/>
    <w:qFormat/>
    <w:rsid w:val="00A90659"/>
    <w:pPr>
      <w:keepNext/>
      <w:spacing w:before="60"/>
      <w:ind w:left="-288"/>
      <w:contextualSpacing/>
      <w:jc w:val="both"/>
    </w:pPr>
    <w:rPr>
      <w:rFonts w:ascii="Tahoma" w:hAnsi="Tahoma"/>
      <w:color w:val="0F243E"/>
      <w:szCs w:val="22"/>
      <w:lang w:eastAsia="en-US"/>
    </w:rPr>
  </w:style>
  <w:style w:type="paragraph" w:styleId="ListParagraph">
    <w:name w:val="List Paragraph"/>
    <w:basedOn w:val="Normal"/>
    <w:uiPriority w:val="34"/>
    <w:qFormat/>
    <w:rsid w:val="00A90659"/>
    <w:pPr>
      <w:ind w:left="720"/>
    </w:pPr>
  </w:style>
  <w:style w:type="paragraph" w:styleId="Quote">
    <w:name w:val="Quote"/>
    <w:basedOn w:val="Normal"/>
    <w:next w:val="Normal"/>
    <w:link w:val="QuoteChar"/>
    <w:uiPriority w:val="29"/>
    <w:qFormat/>
    <w:rsid w:val="00A90659"/>
    <w:rPr>
      <w:i/>
      <w:iCs/>
      <w:color w:val="000000"/>
    </w:rPr>
  </w:style>
  <w:style w:type="character" w:customStyle="1" w:styleId="QuoteChar">
    <w:name w:val="Quote Char"/>
    <w:basedOn w:val="DefaultParagraphFont"/>
    <w:link w:val="Quote"/>
    <w:uiPriority w:val="29"/>
    <w:rsid w:val="00A90659"/>
    <w:rPr>
      <w:rFonts w:ascii="Tahoma" w:hAnsi="Tahoma"/>
      <w:i/>
      <w:iCs/>
      <w:color w:val="000000"/>
      <w:sz w:val="20"/>
    </w:rPr>
  </w:style>
  <w:style w:type="paragraph" w:styleId="IntenseQuote">
    <w:name w:val="Intense Quote"/>
    <w:basedOn w:val="Normal"/>
    <w:next w:val="Normal"/>
    <w:link w:val="IntenseQuoteChar"/>
    <w:uiPriority w:val="30"/>
    <w:qFormat/>
    <w:rsid w:val="00A9065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A90659"/>
    <w:rPr>
      <w:rFonts w:ascii="Tahoma" w:hAnsi="Tahoma"/>
      <w:b/>
      <w:bCs/>
      <w:i/>
      <w:iCs/>
      <w:color w:val="4F81BD"/>
      <w:sz w:val="20"/>
    </w:rPr>
  </w:style>
  <w:style w:type="paragraph" w:styleId="TOCHeading">
    <w:name w:val="TOC Heading"/>
    <w:basedOn w:val="Heading1"/>
    <w:next w:val="Normal"/>
    <w:uiPriority w:val="39"/>
    <w:unhideWhenUsed/>
    <w:qFormat/>
    <w:rsid w:val="00A90659"/>
    <w:pPr>
      <w:keepLines/>
      <w:spacing w:before="480" w:after="0" w:line="276" w:lineRule="auto"/>
      <w:outlineLvl w:val="9"/>
    </w:pPr>
    <w:rPr>
      <w:rFonts w:ascii="Cambria" w:hAnsi="Cambria"/>
      <w:b/>
      <w:bCs/>
      <w:color w:val="365F91"/>
      <w:sz w:val="28"/>
      <w:szCs w:val="28"/>
      <w:lang w:val="en-US"/>
    </w:rPr>
  </w:style>
  <w:style w:type="paragraph" w:customStyle="1" w:styleId="Numbered1">
    <w:name w:val="Numbered 1"/>
    <w:basedOn w:val="Normal"/>
    <w:next w:val="Normal"/>
    <w:rsid w:val="001F69F5"/>
    <w:pPr>
      <w:keepLines/>
      <w:numPr>
        <w:numId w:val="1"/>
      </w:numPr>
      <w:spacing w:before="120"/>
    </w:pPr>
    <w:rPr>
      <w:rFonts w:cs="Arial"/>
      <w:b/>
      <w:bCs/>
      <w:snapToGrid w:val="0"/>
    </w:rPr>
  </w:style>
  <w:style w:type="paragraph" w:customStyle="1" w:styleId="Subtext">
    <w:name w:val="Subtext"/>
    <w:basedOn w:val="NoSpacing"/>
    <w:next w:val="Normal"/>
    <w:autoRedefine/>
    <w:qFormat/>
    <w:rsid w:val="0082322E"/>
    <w:pPr>
      <w:ind w:left="0"/>
    </w:pPr>
    <w:rPr>
      <w:color w:val="7F7F7F"/>
      <w:sz w:val="12"/>
    </w:rPr>
  </w:style>
  <w:style w:type="numbering" w:customStyle="1" w:styleId="OutlineNumber">
    <w:name w:val="Outline Number"/>
    <w:basedOn w:val="NoList"/>
    <w:uiPriority w:val="99"/>
    <w:rsid w:val="00254D25"/>
    <w:pPr>
      <w:numPr>
        <w:numId w:val="2"/>
      </w:numPr>
    </w:pPr>
  </w:style>
  <w:style w:type="paragraph" w:customStyle="1" w:styleId="CompanyHeader">
    <w:name w:val="Company Header"/>
    <w:basedOn w:val="Normal"/>
    <w:qFormat/>
    <w:rsid w:val="00790A7A"/>
    <w:pPr>
      <w:spacing w:before="144" w:after="144"/>
      <w:contextualSpacing/>
      <w:jc w:val="center"/>
    </w:pPr>
    <w:rPr>
      <w:b/>
      <w:bCs/>
      <w:sz w:val="24"/>
      <w:szCs w:val="24"/>
      <w:u w:val="single"/>
      <w:lang w:val="en-US" w:bidi="en-US"/>
    </w:rPr>
  </w:style>
  <w:style w:type="paragraph" w:styleId="Header">
    <w:name w:val="header"/>
    <w:basedOn w:val="Normal"/>
    <w:link w:val="HeaderChar"/>
    <w:uiPriority w:val="99"/>
    <w:unhideWhenUsed/>
    <w:rsid w:val="006304AD"/>
    <w:pPr>
      <w:tabs>
        <w:tab w:val="center" w:pos="4513"/>
        <w:tab w:val="right" w:pos="9026"/>
      </w:tabs>
    </w:pPr>
  </w:style>
  <w:style w:type="character" w:customStyle="1" w:styleId="HeaderChar">
    <w:name w:val="Header Char"/>
    <w:basedOn w:val="DefaultParagraphFont"/>
    <w:link w:val="Header"/>
    <w:uiPriority w:val="99"/>
    <w:rsid w:val="006304AD"/>
    <w:rPr>
      <w:rFonts w:ascii="Tahoma" w:hAnsi="Tahoma" w:cs="Tahoma"/>
      <w:color w:val="1F497D"/>
      <w:sz w:val="20"/>
      <w:szCs w:val="20"/>
    </w:rPr>
  </w:style>
  <w:style w:type="paragraph" w:styleId="Footer">
    <w:name w:val="footer"/>
    <w:basedOn w:val="Normal"/>
    <w:link w:val="FooterChar"/>
    <w:uiPriority w:val="99"/>
    <w:unhideWhenUsed/>
    <w:rsid w:val="006304AD"/>
    <w:pPr>
      <w:tabs>
        <w:tab w:val="center" w:pos="4513"/>
        <w:tab w:val="right" w:pos="9026"/>
      </w:tabs>
    </w:pPr>
  </w:style>
  <w:style w:type="character" w:customStyle="1" w:styleId="FooterChar">
    <w:name w:val="Footer Char"/>
    <w:basedOn w:val="DefaultParagraphFont"/>
    <w:link w:val="Footer"/>
    <w:uiPriority w:val="99"/>
    <w:rsid w:val="006304AD"/>
    <w:rPr>
      <w:rFonts w:ascii="Tahoma" w:hAnsi="Tahoma" w:cs="Tahoma"/>
      <w:color w:val="1F497D"/>
      <w:sz w:val="20"/>
      <w:szCs w:val="20"/>
    </w:rPr>
  </w:style>
  <w:style w:type="paragraph" w:styleId="BalloonText">
    <w:name w:val="Balloon Text"/>
    <w:basedOn w:val="Normal"/>
    <w:link w:val="BalloonTextChar"/>
    <w:uiPriority w:val="99"/>
    <w:semiHidden/>
    <w:unhideWhenUsed/>
    <w:rsid w:val="006304AD"/>
    <w:rPr>
      <w:sz w:val="16"/>
      <w:szCs w:val="16"/>
    </w:rPr>
  </w:style>
  <w:style w:type="character" w:customStyle="1" w:styleId="BalloonTextChar">
    <w:name w:val="Balloon Text Char"/>
    <w:basedOn w:val="DefaultParagraphFont"/>
    <w:link w:val="BalloonText"/>
    <w:uiPriority w:val="99"/>
    <w:semiHidden/>
    <w:rsid w:val="006304AD"/>
    <w:rPr>
      <w:rFonts w:ascii="Tahoma" w:hAnsi="Tahoma" w:cs="Tahoma"/>
      <w:color w:val="1F497D"/>
      <w:sz w:val="16"/>
      <w:szCs w:val="16"/>
    </w:rPr>
  </w:style>
  <w:style w:type="paragraph" w:customStyle="1" w:styleId="Default">
    <w:name w:val="Default"/>
    <w:rsid w:val="00BF67FE"/>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1%20NEW\Templates\Newbury%20RFC%20Fu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6C46F-F710-4BF5-9CD7-9C7BA25B0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Newbury RFC Full.dotx</Template>
  <TotalTime>7</TotalTime>
  <Pages>1</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Maxim Group of Companies</Company>
  <LinksUpToDate>false</LinksUpToDate>
  <CharactersWithSpaces>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Hywel</dc:creator>
  <cp:lastModifiedBy>Martin Stalder</cp:lastModifiedBy>
  <cp:revision>3</cp:revision>
  <cp:lastPrinted>2016-03-01T19:32:00Z</cp:lastPrinted>
  <dcterms:created xsi:type="dcterms:W3CDTF">2017-10-12T14:38:00Z</dcterms:created>
  <dcterms:modified xsi:type="dcterms:W3CDTF">2019-01-13T11:35:00Z</dcterms:modified>
</cp:coreProperties>
</file>